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Decision</w:t>
      </w:r>
      <w:r>
        <w:t xml:space="preserve"> </w:t>
      </w:r>
      <w:r>
        <w:t xml:space="preserve">Trees</w:t>
      </w:r>
      <w:r>
        <w:t xml:space="preserve"> </w:t>
      </w:r>
      <w:r>
        <w:t xml:space="preserve">and</w:t>
      </w:r>
      <w:r>
        <w:t xml:space="preserve"> </w:t>
      </w:r>
      <w:r>
        <w:t xml:space="preserve">Thresholds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CC1914"/>
          <w:right w:val="single" w:sz="4" w:space="0" w:color="CC1914"/>
          <w:top w:val="single" w:sz="4" w:space="0" w:color="CC1914"/>
          <w:bottom w:val="single" w:sz="4" w:space="0" w:color="CC1914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Please note that you can download PDF and Microsoft Word versions of this case study using the links on the right.</w:t>
            </w:r>
          </w:p>
        </w:tc>
      </w:tr>
    </w:tbl>
    <w:bookmarkStart w:id="23" w:name="case-description"/>
    <w:p>
      <w:pPr>
        <w:pStyle w:val="Heading1"/>
      </w:pPr>
      <w:r>
        <w:t xml:space="preserve">Case Description</w:t>
      </w:r>
    </w:p>
    <w:p>
      <w:pPr>
        <w:pStyle w:val="FirstParagraph"/>
      </w:pPr>
      <w:r>
        <w:t xml:space="preserve">A hypothetical new treatment for a neurologic disease that blocks a certain cell receptor decreases the mortality associated with the disease from 50/1000 to 15/1000. In other words, individuals who must wait to get the treatment, incur this mortality. However, if the person ultimately turns out not to have that cell receptor type, the treatment has a mortality risk of 1%. There is a perfectly accurate deep brain biopsy that allows the collection of the type of tissue required to determine if the receptor is present, but the biopsy carries a mortality risk of 0.5%.</w:t>
      </w:r>
    </w:p>
    <w:bookmarkEnd w:id="23"/>
    <w:bookmarkStart w:id="24" w:name="case-instructions"/>
    <w:p>
      <w:pPr>
        <w:pStyle w:val="Heading1"/>
      </w:pPr>
      <w:r>
        <w:t xml:space="preserve">Case Instructions</w:t>
      </w:r>
    </w:p>
    <w:p>
      <w:pPr>
        <w:pStyle w:val="FirstParagraph"/>
      </w:pPr>
      <w:r>
        <w:rPr>
          <w:iCs/>
          <w:i/>
        </w:rPr>
        <w:t xml:space="preserve">Construct a decision tree to model the trade-offs of options for patients, using mortality as the outcome. Feel free to use Excel, Amua, or construct the tree on paper.</w:t>
      </w:r>
    </w:p>
    <w:p>
      <w:pPr>
        <w:pStyle w:val="BodyText"/>
      </w:pPr>
      <w:r>
        <w:rPr>
          <w:iCs/>
          <w:i/>
        </w:rPr>
        <w:t xml:space="preserve">Calculate the following from the decision tree you constructed above. Note that the first three will be in algebraic form since we do not know the</w:t>
      </w:r>
      <w:r>
        <w:rPr>
          <w:iCs/>
          <w:i/>
        </w:rPr>
        <w:t xml:space="preserve"> </w:t>
      </w:r>
      <m:oMath>
        <m:r>
          <m:t>P</m:t>
        </m:r>
        <m:r>
          <m:t>r</m:t>
        </m:r>
        <m:r>
          <m:rPr>
            <m:sty m:val="p"/>
          </m:rPr>
          <m:t>(</m:t>
        </m:r>
        <m:r>
          <m:t>D</m:t>
        </m:r>
        <m:r>
          <m:rPr>
            <m:sty m:val="p"/>
          </m:rPr>
          <m:t>+</m:t>
        </m:r>
      </m:oMath>
      <w:r>
        <w:rPr>
          <w:iCs/>
          <w:i/>
        </w:rPr>
        <w:t xml:space="preserve">:</w:t>
      </w:r>
    </w:p>
    <w:p>
      <w:pPr>
        <w:numPr>
          <w:ilvl w:val="0"/>
          <w:numId w:val="1001"/>
        </w:numPr>
        <w:pStyle w:val="Compact"/>
      </w:pPr>
      <w:r>
        <w:t xml:space="preserve">Expected mortality, no treat</w:t>
      </w:r>
    </w:p>
    <w:p>
      <w:pPr>
        <w:numPr>
          <w:ilvl w:val="0"/>
          <w:numId w:val="1002"/>
        </w:numPr>
        <w:pStyle w:val="Compact"/>
      </w:pPr>
      <w:r>
        <w:t xml:space="preserve">Expected mortality, treat</w:t>
      </w:r>
    </w:p>
    <w:p>
      <w:pPr>
        <w:numPr>
          <w:ilvl w:val="0"/>
          <w:numId w:val="1003"/>
        </w:numPr>
        <w:pStyle w:val="Compact"/>
      </w:pPr>
      <w:r>
        <w:t xml:space="preserve">Expected mortality, test</w:t>
      </w:r>
    </w:p>
    <w:p>
      <w:pPr>
        <w:numPr>
          <w:ilvl w:val="0"/>
          <w:numId w:val="1004"/>
        </w:numPr>
        <w:pStyle w:val="Compact"/>
      </w:pPr>
      <w:r>
        <w:t xml:space="preserve">Treatment threshold (interpret result)</w:t>
      </w:r>
    </w:p>
    <w:p>
      <w:pPr>
        <w:numPr>
          <w:ilvl w:val="0"/>
          <w:numId w:val="1005"/>
        </w:numPr>
        <w:pStyle w:val="Compact"/>
      </w:pPr>
      <w:r>
        <w:t xml:space="preserve">No treat-test threshold (interpret result)</w:t>
      </w:r>
    </w:p>
    <w:p>
      <w:pPr>
        <w:numPr>
          <w:ilvl w:val="0"/>
          <w:numId w:val="1006"/>
        </w:numPr>
        <w:pStyle w:val="Compact"/>
      </w:pPr>
      <w:r>
        <w:t xml:space="preserve">Test-treat threshold (interpret result)</w:t>
      </w:r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412">
    <w:nsid w:val="A99412"/>
    <w:multiLevelType w:val="multilevel"/>
    <w:lvl w:ilvl="0">
      <w:start w:val="2"/>
      <w:numFmt w:val="decimal"/>
      <w:lvlText w:val="%1."/>
      <w:lvlJc w:val="left"/>
      <w:pPr>
        <w:ind w:left="720" w:hanging="480"/>
      </w:pPr>
    </w:lvl>
    <w:lvl w:ilvl="1">
      <w:start w:val="2"/>
      <w:numFmt w:val="decimal"/>
      <w:lvlText w:val="%2."/>
      <w:lvlJc w:val="left"/>
      <w:pPr>
        <w:ind w:left="1440" w:hanging="480"/>
      </w:pPr>
    </w:lvl>
    <w:lvl w:ilvl="2">
      <w:start w:val="2"/>
      <w:numFmt w:val="decimal"/>
      <w:lvlText w:val="%3."/>
      <w:lvlJc w:val="left"/>
      <w:pPr>
        <w:ind w:left="2160" w:hanging="480"/>
      </w:pPr>
    </w:lvl>
    <w:lvl w:ilvl="3">
      <w:start w:val="2"/>
      <w:numFmt w:val="decimal"/>
      <w:lvlText w:val="%4."/>
      <w:lvlJc w:val="left"/>
      <w:pPr>
        <w:ind w:left="2880" w:hanging="480"/>
      </w:pPr>
    </w:lvl>
    <w:lvl w:ilvl="4">
      <w:start w:val="2"/>
      <w:numFmt w:val="decimal"/>
      <w:lvlText w:val="%5."/>
      <w:lvlJc w:val="left"/>
      <w:pPr>
        <w:ind w:left="3600" w:hanging="480"/>
      </w:pPr>
    </w:lvl>
    <w:lvl w:ilvl="5">
      <w:start w:val="2"/>
      <w:numFmt w:val="decimal"/>
      <w:lvlText w:val="%6."/>
      <w:lvlJc w:val="left"/>
      <w:pPr>
        <w:ind w:left="4320" w:hanging="480"/>
      </w:pPr>
    </w:lvl>
    <w:lvl w:ilvl="6">
      <w:start w:val="2"/>
      <w:numFmt w:val="decimal"/>
      <w:lvlText w:val="%7."/>
      <w:lvlJc w:val="left"/>
      <w:pPr>
        <w:ind w:left="5040" w:hanging="480"/>
      </w:pPr>
    </w:lvl>
    <w:lvl w:ilvl="7">
      <w:start w:val="2"/>
      <w:numFmt w:val="decimal"/>
      <w:lvlText w:val="%8."/>
      <w:lvlJc w:val="left"/>
      <w:pPr>
        <w:ind w:left="5760" w:hanging="480"/>
      </w:pPr>
    </w:lvl>
    <w:lvl w:ilvl="8">
      <w:start w:val="2"/>
      <w:numFmt w:val="decimal"/>
      <w:lvlText w:val="%9."/>
      <w:lvlJc w:val="left"/>
      <w:pPr>
        <w:ind w:left="6480" w:hanging="480"/>
      </w:pPr>
    </w:lvl>
  </w:abstractNum>
  <w:abstractNum w:abstractNumId="99413">
    <w:nsid w:val="A99413"/>
    <w:multiLevelType w:val="multilevel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decimal"/>
      <w:lvlText w:val="%2."/>
      <w:lvlJc w:val="left"/>
      <w:pPr>
        <w:ind w:left="1440" w:hanging="480"/>
      </w:pPr>
    </w:lvl>
    <w:lvl w:ilvl="2">
      <w:start w:val="3"/>
      <w:numFmt w:val="decimal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decimal"/>
      <w:lvlText w:val="%5."/>
      <w:lvlJc w:val="left"/>
      <w:pPr>
        <w:ind w:left="3600" w:hanging="480"/>
      </w:pPr>
    </w:lvl>
    <w:lvl w:ilvl="5">
      <w:start w:val="3"/>
      <w:numFmt w:val="decimal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decimal"/>
      <w:lvlText w:val="%8."/>
      <w:lvlJc w:val="left"/>
      <w:pPr>
        <w:ind w:left="5760" w:hanging="480"/>
      </w:pPr>
    </w:lvl>
    <w:lvl w:ilvl="8">
      <w:start w:val="3"/>
      <w:numFmt w:val="decimal"/>
      <w:lvlText w:val="%9."/>
      <w:lvlJc w:val="left"/>
      <w:pPr>
        <w:ind w:left="6480" w:hanging="480"/>
      </w:pPr>
    </w:lvl>
  </w:abstractNum>
  <w:abstractNum w:abstractNumId="99414">
    <w:nsid w:val="A99414"/>
    <w:multiLevelType w:val="multilevel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decimal"/>
      <w:lvlText w:val="%2."/>
      <w:lvlJc w:val="left"/>
      <w:pPr>
        <w:ind w:left="1440" w:hanging="480"/>
      </w:pPr>
    </w:lvl>
    <w:lvl w:ilvl="2">
      <w:start w:val="4"/>
      <w:numFmt w:val="decimal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decimal"/>
      <w:lvlText w:val="%5."/>
      <w:lvlJc w:val="left"/>
      <w:pPr>
        <w:ind w:left="3600" w:hanging="480"/>
      </w:pPr>
    </w:lvl>
    <w:lvl w:ilvl="5">
      <w:start w:val="4"/>
      <w:numFmt w:val="decimal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decimal"/>
      <w:lvlText w:val="%8."/>
      <w:lvlJc w:val="left"/>
      <w:pPr>
        <w:ind w:left="5760" w:hanging="480"/>
      </w:pPr>
    </w:lvl>
    <w:lvl w:ilvl="8">
      <w:start w:val="4"/>
      <w:numFmt w:val="decimal"/>
      <w:lvlText w:val="%9."/>
      <w:lvlJc w:val="left"/>
      <w:pPr>
        <w:ind w:left="6480" w:hanging="480"/>
      </w:pPr>
    </w:lvl>
  </w:abstractNum>
  <w:abstractNum w:abstractNumId="99415">
    <w:nsid w:val="A99415"/>
    <w:multiLevelType w:val="multilevel"/>
    <w:lvl w:ilvl="0">
      <w:start w:val="5"/>
      <w:numFmt w:val="decimal"/>
      <w:lvlText w:val="%1."/>
      <w:lvlJc w:val="left"/>
      <w:pPr>
        <w:ind w:left="720" w:hanging="480"/>
      </w:pPr>
    </w:lvl>
    <w:lvl w:ilvl="1">
      <w:start w:val="5"/>
      <w:numFmt w:val="decimal"/>
      <w:lvlText w:val="%2."/>
      <w:lvlJc w:val="left"/>
      <w:pPr>
        <w:ind w:left="1440" w:hanging="480"/>
      </w:pPr>
    </w:lvl>
    <w:lvl w:ilvl="2">
      <w:start w:val="5"/>
      <w:numFmt w:val="decimal"/>
      <w:lvlText w:val="%3."/>
      <w:lvlJc w:val="left"/>
      <w:pPr>
        <w:ind w:left="2160" w:hanging="480"/>
      </w:pPr>
    </w:lvl>
    <w:lvl w:ilvl="3">
      <w:start w:val="5"/>
      <w:numFmt w:val="decimal"/>
      <w:lvlText w:val="%4."/>
      <w:lvlJc w:val="left"/>
      <w:pPr>
        <w:ind w:left="2880" w:hanging="480"/>
      </w:pPr>
    </w:lvl>
    <w:lvl w:ilvl="4">
      <w:start w:val="5"/>
      <w:numFmt w:val="decimal"/>
      <w:lvlText w:val="%5."/>
      <w:lvlJc w:val="left"/>
      <w:pPr>
        <w:ind w:left="3600" w:hanging="480"/>
      </w:pPr>
    </w:lvl>
    <w:lvl w:ilvl="5">
      <w:start w:val="5"/>
      <w:numFmt w:val="decimal"/>
      <w:lvlText w:val="%6."/>
      <w:lvlJc w:val="left"/>
      <w:pPr>
        <w:ind w:left="4320" w:hanging="480"/>
      </w:pPr>
    </w:lvl>
    <w:lvl w:ilvl="6">
      <w:start w:val="5"/>
      <w:numFmt w:val="decimal"/>
      <w:lvlText w:val="%7."/>
      <w:lvlJc w:val="left"/>
      <w:pPr>
        <w:ind w:left="5040" w:hanging="480"/>
      </w:pPr>
    </w:lvl>
    <w:lvl w:ilvl="7">
      <w:start w:val="5"/>
      <w:numFmt w:val="decimal"/>
      <w:lvlText w:val="%8."/>
      <w:lvlJc w:val="left"/>
      <w:pPr>
        <w:ind w:left="5760" w:hanging="480"/>
      </w:pPr>
    </w:lvl>
    <w:lvl w:ilvl="8">
      <w:start w:val="5"/>
      <w:numFmt w:val="decimal"/>
      <w:lvlText w:val="%9."/>
      <w:lvlJc w:val="left"/>
      <w:pPr>
        <w:ind w:left="6480" w:hanging="480"/>
      </w:pPr>
    </w:lvl>
  </w:abstractNum>
  <w:abstractNum w:abstractNumId="99416">
    <w:nsid w:val="A99416"/>
    <w:multiLevelType w:val="multilevel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decimal"/>
      <w:lvlText w:val="%2."/>
      <w:lvlJc w:val="left"/>
      <w:pPr>
        <w:ind w:left="1440" w:hanging="480"/>
      </w:pPr>
    </w:lvl>
    <w:lvl w:ilvl="2">
      <w:start w:val="6"/>
      <w:numFmt w:val="decimal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decimal"/>
      <w:lvlText w:val="%5."/>
      <w:lvlJc w:val="left"/>
      <w:pPr>
        <w:ind w:left="3600" w:hanging="480"/>
      </w:pPr>
    </w:lvl>
    <w:lvl w:ilvl="5">
      <w:start w:val="6"/>
      <w:numFmt w:val="decimal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decimal"/>
      <w:lvlText w:val="%8."/>
      <w:lvlJc w:val="left"/>
      <w:pPr>
        <w:ind w:left="5760" w:hanging="480"/>
      </w:pPr>
    </w:lvl>
    <w:lvl w:ilvl="8">
      <w:start w:val="6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5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6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Trees and Thresholds</dc:title>
  <dc:creator/>
  <cp:keywords/>
  <dcterms:created xsi:type="dcterms:W3CDTF">2023-11-17T09:26:49Z</dcterms:created>
  <dcterms:modified xsi:type="dcterms:W3CDTF">2023-11-17T09:26:49Z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